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5A4" w:rsidRDefault="007A55A4" w:rsidP="00F6707A">
      <w:pPr>
        <w:spacing w:line="480" w:lineRule="auto"/>
        <w:jc w:val="both"/>
        <w:rPr>
          <w:b/>
        </w:rPr>
      </w:pPr>
      <w:bookmarkStart w:id="0" w:name="_GoBack"/>
      <w:bookmarkEnd w:id="0"/>
    </w:p>
    <w:p w:rsidR="007A55A4" w:rsidRDefault="007A55A4" w:rsidP="00F6707A">
      <w:pPr>
        <w:spacing w:line="480" w:lineRule="auto"/>
        <w:jc w:val="both"/>
        <w:rPr>
          <w:b/>
        </w:rPr>
      </w:pPr>
    </w:p>
    <w:p w:rsidR="007A55A4" w:rsidRDefault="007A55A4" w:rsidP="00F6707A">
      <w:pPr>
        <w:spacing w:line="480" w:lineRule="auto"/>
        <w:jc w:val="both"/>
        <w:rPr>
          <w:b/>
        </w:rPr>
      </w:pPr>
    </w:p>
    <w:p w:rsidR="007A55A4" w:rsidRDefault="007A55A4" w:rsidP="007A55A4">
      <w:pPr>
        <w:spacing w:line="480" w:lineRule="auto"/>
        <w:jc w:val="center"/>
        <w:rPr>
          <w:b/>
        </w:rPr>
      </w:pPr>
    </w:p>
    <w:p w:rsidR="007A55A4" w:rsidRDefault="007A55A4" w:rsidP="007A55A4">
      <w:pPr>
        <w:spacing w:line="480" w:lineRule="auto"/>
        <w:jc w:val="center"/>
        <w:rPr>
          <w:b/>
        </w:rPr>
      </w:pPr>
      <w:r>
        <w:rPr>
          <w:b/>
        </w:rPr>
        <w:t>Scandals in the oil industry</w:t>
      </w:r>
    </w:p>
    <w:p w:rsidR="007A55A4" w:rsidRDefault="007A55A4" w:rsidP="007A55A4">
      <w:pPr>
        <w:spacing w:line="480" w:lineRule="auto"/>
        <w:jc w:val="center"/>
        <w:rPr>
          <w:b/>
        </w:rPr>
      </w:pPr>
      <w:r>
        <w:rPr>
          <w:b/>
        </w:rPr>
        <w:t>Name:</w:t>
      </w:r>
    </w:p>
    <w:p w:rsidR="007A55A4" w:rsidRDefault="007A55A4" w:rsidP="007A55A4">
      <w:pPr>
        <w:spacing w:line="480" w:lineRule="auto"/>
        <w:jc w:val="center"/>
        <w:rPr>
          <w:b/>
        </w:rPr>
      </w:pPr>
      <w:r>
        <w:rPr>
          <w:b/>
        </w:rPr>
        <w:t>Professor:</w:t>
      </w:r>
    </w:p>
    <w:p w:rsidR="007A55A4" w:rsidRDefault="007A55A4" w:rsidP="007A55A4">
      <w:pPr>
        <w:spacing w:line="480" w:lineRule="auto"/>
        <w:jc w:val="center"/>
        <w:rPr>
          <w:b/>
        </w:rPr>
      </w:pPr>
      <w:r>
        <w:rPr>
          <w:b/>
        </w:rPr>
        <w:t>Course:</w:t>
      </w:r>
    </w:p>
    <w:p w:rsidR="007A55A4" w:rsidRDefault="007A55A4" w:rsidP="007A55A4">
      <w:pPr>
        <w:spacing w:line="480" w:lineRule="auto"/>
        <w:jc w:val="center"/>
        <w:rPr>
          <w:b/>
        </w:rPr>
      </w:pPr>
      <w:r>
        <w:rPr>
          <w:b/>
        </w:rPr>
        <w:t>Date:</w:t>
      </w:r>
    </w:p>
    <w:p w:rsidR="007A55A4" w:rsidRDefault="007A55A4">
      <w:pPr>
        <w:rPr>
          <w:b/>
        </w:rPr>
      </w:pPr>
      <w:r>
        <w:rPr>
          <w:b/>
        </w:rPr>
        <w:br w:type="page"/>
      </w:r>
    </w:p>
    <w:p w:rsidR="00B90798" w:rsidRPr="00B90798" w:rsidRDefault="007B1FB4" w:rsidP="00F6707A">
      <w:pPr>
        <w:spacing w:line="480" w:lineRule="auto"/>
        <w:jc w:val="both"/>
        <w:rPr>
          <w:b/>
        </w:rPr>
      </w:pPr>
      <w:r w:rsidRPr="00B90798">
        <w:rPr>
          <w:b/>
        </w:rPr>
        <w:lastRenderedPageBreak/>
        <w:t>BILLION-DOLLAR BRIBERY SCANDAL IN THE OIL INDUSTRY</w:t>
      </w:r>
    </w:p>
    <w:p w:rsidR="00F6707A" w:rsidRPr="007A55A4" w:rsidRDefault="007B1FB4" w:rsidP="00F6707A">
      <w:pPr>
        <w:pStyle w:val="ListParagraph"/>
        <w:numPr>
          <w:ilvl w:val="0"/>
          <w:numId w:val="1"/>
        </w:numPr>
        <w:spacing w:line="480" w:lineRule="auto"/>
        <w:jc w:val="both"/>
        <w:rPr>
          <w:b/>
        </w:rPr>
      </w:pPr>
      <w:r w:rsidRPr="007A55A4">
        <w:rPr>
          <w:b/>
        </w:rPr>
        <w:t>Did the relationship between politics and business surprise you? Explain your response</w:t>
      </w:r>
    </w:p>
    <w:p w:rsidR="008F6602" w:rsidRDefault="007B1FB4" w:rsidP="008D1EB9">
      <w:pPr>
        <w:spacing w:line="480" w:lineRule="auto"/>
        <w:jc w:val="both"/>
      </w:pPr>
      <w:r>
        <w:t>The relationship between politics and business does not come as a surprise to me. This politics and business are interrelated</w:t>
      </w:r>
      <w:r w:rsidR="002C700E">
        <w:t xml:space="preserve"> and </w:t>
      </w:r>
      <w:r w:rsidR="007317B4">
        <w:t>depends</w:t>
      </w:r>
      <w:r w:rsidR="002C700E">
        <w:t xml:space="preserve"> heavily on each other.</w:t>
      </w:r>
      <w:r w:rsidR="007578A3">
        <w:t xml:space="preserve"> The businesspeople, as well as the entrepreneurs, play a vital role in driving the economy of a particular economy.</w:t>
      </w:r>
      <w:r w:rsidR="006C013C">
        <w:t xml:space="preserve"> Both the business people and the politicians in government influences each other in various ways. For instance, the politicians influence the government through laws and regulations making, making trade policies among other ways. On the other hand, businesses can influence the government through the formation of trade unions and be investing in key areas of the economy</w:t>
      </w:r>
      <w:r w:rsidR="00994520">
        <w:t xml:space="preserve"> </w:t>
      </w:r>
      <w:r w:rsidR="0017434B">
        <w:rPr>
          <w:noProof/>
        </w:rPr>
        <w:t>(IEduNote, 2017)</w:t>
      </w:r>
      <w:r w:rsidR="006C013C">
        <w:t xml:space="preserve">. </w:t>
      </w:r>
    </w:p>
    <w:p w:rsidR="00E00760" w:rsidRPr="007A55A4" w:rsidRDefault="007B1FB4" w:rsidP="00E00760">
      <w:pPr>
        <w:pStyle w:val="ListParagraph"/>
        <w:numPr>
          <w:ilvl w:val="0"/>
          <w:numId w:val="1"/>
        </w:numPr>
        <w:spacing w:line="480" w:lineRule="auto"/>
        <w:jc w:val="both"/>
        <w:rPr>
          <w:b/>
        </w:rPr>
      </w:pPr>
      <w:r w:rsidRPr="007A55A4">
        <w:rPr>
          <w:b/>
        </w:rPr>
        <w:t>Would a payment of $1.1 billion to Malabu Oil be questionable given the known owners of that firm? Should this payment have raised questions, especially in light of shell’s code of conduct? Explain your response</w:t>
      </w:r>
    </w:p>
    <w:p w:rsidR="00425480" w:rsidRDefault="007B1FB4" w:rsidP="008D1EB9">
      <w:pPr>
        <w:spacing w:line="480" w:lineRule="auto"/>
        <w:jc w:val="both"/>
      </w:pPr>
      <w:r>
        <w:t xml:space="preserve">A payment of $1.1 billion to Malabu Oil was questionable given the real owners of the company were people who have close ranks to senior government officials key among them being a formers minister and a son of the former president of Nigeria. </w:t>
      </w:r>
      <w:r w:rsidR="00855309">
        <w:t>Also, it was unclear how the company had a license fee of slightly above $2 million against the required $20 million. This would have raised the question of the type of people who were to receive the $1.1 billion for the oil fields.</w:t>
      </w:r>
      <w:r w:rsidR="00112397">
        <w:t xml:space="preserve"> The company also made the payment under the pressure of Dan Entete. There could also have been blackmailings that the fields would have been sold to other companies thus making the company to rush the pay.</w:t>
      </w:r>
      <w:r w:rsidR="00B02902">
        <w:t xml:space="preserve"> </w:t>
      </w:r>
      <w:r>
        <w:t xml:space="preserve">In relation to Shell's code of conduct, </w:t>
      </w:r>
      <w:r w:rsidR="00F715B6">
        <w:t xml:space="preserve">the transfer of the money to Malabu Oil </w:t>
      </w:r>
      <w:r w:rsidR="00290D3E">
        <w:t>Company</w:t>
      </w:r>
      <w:r w:rsidR="00F715B6">
        <w:t xml:space="preserve"> would have raised different questions. The </w:t>
      </w:r>
      <w:r w:rsidR="00290D3E">
        <w:t>company’s</w:t>
      </w:r>
      <w:r w:rsidR="00F715B6">
        <w:t xml:space="preserve"> code of conduct states that the company should engage in fair, honest and transparent dealings. This was however not the case as the </w:t>
      </w:r>
      <w:r w:rsidR="00290D3E">
        <w:t xml:space="preserve">company </w:t>
      </w:r>
      <w:r w:rsidR="00F715B6">
        <w:t>knew very well that the money was to be used as bribes</w:t>
      </w:r>
      <w:r w:rsidR="00290D3E">
        <w:t xml:space="preserve"> to senior government officials as well the company owners</w:t>
      </w:r>
      <w:r w:rsidR="00994520">
        <w:t xml:space="preserve"> </w:t>
      </w:r>
      <w:r w:rsidR="0017434B">
        <w:rPr>
          <w:noProof/>
        </w:rPr>
        <w:t>(Sylvers, 2011)</w:t>
      </w:r>
      <w:r w:rsidR="00F715B6">
        <w:t>.</w:t>
      </w:r>
    </w:p>
    <w:p w:rsidR="00475A0F" w:rsidRPr="007A55A4" w:rsidRDefault="007B1FB4" w:rsidP="00475A0F">
      <w:pPr>
        <w:pStyle w:val="ListParagraph"/>
        <w:numPr>
          <w:ilvl w:val="0"/>
          <w:numId w:val="1"/>
        </w:numPr>
        <w:spacing w:line="480" w:lineRule="auto"/>
        <w:jc w:val="both"/>
        <w:rPr>
          <w:b/>
        </w:rPr>
      </w:pPr>
      <w:r w:rsidRPr="007A55A4">
        <w:rPr>
          <w:b/>
        </w:rPr>
        <w:t>If you served as a shell compliance officer, how would you attempt to learn where the payment went to be confident that it wasn't a bribe?</w:t>
      </w:r>
    </w:p>
    <w:p w:rsidR="00475A0F" w:rsidRDefault="007B1FB4" w:rsidP="008D1EB9">
      <w:pPr>
        <w:spacing w:line="480" w:lineRule="auto"/>
        <w:jc w:val="both"/>
      </w:pPr>
      <w:r>
        <w:t xml:space="preserve">There are various things that I would have done if I was a Shell Compliance Officer at the time of the scandal to ensure that I learned that the money paid was not used as a bribe. </w:t>
      </w:r>
      <w:r w:rsidR="00EB0EA2">
        <w:t xml:space="preserve">First, I </w:t>
      </w:r>
      <w:r w:rsidR="00D625C9">
        <w:t>would have</w:t>
      </w:r>
      <w:r w:rsidR="00EB0EA2">
        <w:t xml:space="preserve"> conducted a research of the company officials and any other person involved in the dealing. </w:t>
      </w:r>
      <w:r w:rsidR="00D625C9">
        <w:t>Also, I would have dug deep to understand the different accounts that the money was to be channeled through as well as the purpose of the money transferred to each account</w:t>
      </w:r>
      <w:r w:rsidR="00994520">
        <w:t xml:space="preserve"> </w:t>
      </w:r>
      <w:r w:rsidR="0017434B">
        <w:rPr>
          <w:noProof/>
        </w:rPr>
        <w:t>(DELANEY, 2018)</w:t>
      </w:r>
      <w:r w:rsidR="00D625C9">
        <w:t xml:space="preserve">. </w:t>
      </w:r>
    </w:p>
    <w:p w:rsidR="005A6090" w:rsidRPr="007A55A4" w:rsidRDefault="007B1FB4" w:rsidP="005A6090">
      <w:pPr>
        <w:pStyle w:val="ListParagraph"/>
        <w:numPr>
          <w:ilvl w:val="0"/>
          <w:numId w:val="1"/>
        </w:numPr>
        <w:spacing w:line="480" w:lineRule="auto"/>
        <w:jc w:val="both"/>
        <w:rPr>
          <w:b/>
        </w:rPr>
      </w:pPr>
      <w:r w:rsidRPr="007A55A4">
        <w:rPr>
          <w:b/>
        </w:rPr>
        <w:t>Is shell's ‘we didn't know' defense credible in your opinion? Explain your response</w:t>
      </w:r>
    </w:p>
    <w:p w:rsidR="005A6090" w:rsidRDefault="007B1FB4" w:rsidP="008D1EB9">
      <w:pPr>
        <w:spacing w:line="480" w:lineRule="auto"/>
        <w:jc w:val="both"/>
      </w:pPr>
      <w:r>
        <w:t>According to my understanding, the shell’s defense “we did not know” was not a credible opinion but just a lame excuse.</w:t>
      </w:r>
      <w:r w:rsidR="00BF6D3A">
        <w:t xml:space="preserve"> This is because the company officials understood very well from the start that they were engaging in a corrupt deal. The officials knew the money was to bribe the involved parties to tilt the deal in the favor Shell.</w:t>
      </w:r>
    </w:p>
    <w:p w:rsidR="00054E08" w:rsidRPr="007A55A4" w:rsidRDefault="007B1FB4" w:rsidP="00054E08">
      <w:pPr>
        <w:pStyle w:val="ListParagraph"/>
        <w:numPr>
          <w:ilvl w:val="0"/>
          <w:numId w:val="1"/>
        </w:numPr>
        <w:spacing w:line="480" w:lineRule="auto"/>
        <w:jc w:val="both"/>
        <w:rPr>
          <w:b/>
        </w:rPr>
      </w:pPr>
      <w:r w:rsidRPr="007A55A4">
        <w:rPr>
          <w:b/>
        </w:rPr>
        <w:t>Did you notice a difference in ethical standards between the shell executives and the bankers at J.P Morgan Chase who blocked the transactions? Why do you suppose the banked questioned the transaction while some shell executives apparently did not?</w:t>
      </w:r>
    </w:p>
    <w:p w:rsidR="00290D3E" w:rsidRDefault="007B1FB4" w:rsidP="008D1EB9">
      <w:pPr>
        <w:spacing w:line="480" w:lineRule="auto"/>
        <w:jc w:val="both"/>
      </w:pPr>
      <w:r>
        <w:t>There exist a significant difference shell executives and the bankers at J.P Morgan Chase who blocked the transactions. This is because the shell executives did not observe the company’s code of conduct while J.P Morgan’s officials adhered to their company’s code of conduct to the latter.</w:t>
      </w:r>
      <w:r w:rsidR="00EA154C">
        <w:t xml:space="preserve"> The J.P Morgan officials </w:t>
      </w:r>
      <w:r w:rsidR="00645764">
        <w:t xml:space="preserve">questioned the transactions because </w:t>
      </w:r>
      <w:r w:rsidR="00E91EB1">
        <w:t>it knew Nigeria’s former oil minister, Dan Entente was to benefit from the money. On the other hand, shell executives would not question the transfer of the money because they knew their company would benefit.</w:t>
      </w:r>
    </w:p>
    <w:p w:rsidR="00B90798" w:rsidRPr="00F46740" w:rsidRDefault="007B1FB4" w:rsidP="008D1EB9">
      <w:pPr>
        <w:spacing w:line="480" w:lineRule="auto"/>
        <w:jc w:val="both"/>
        <w:rPr>
          <w:b/>
        </w:rPr>
      </w:pPr>
      <w:r w:rsidRPr="00F46740">
        <w:rPr>
          <w:b/>
        </w:rPr>
        <w:t>EXXON ARTICLE</w:t>
      </w:r>
    </w:p>
    <w:p w:rsidR="00A066A8" w:rsidRPr="007A55A4" w:rsidRDefault="007B1FB4" w:rsidP="00A066A8">
      <w:pPr>
        <w:pStyle w:val="ListParagraph"/>
        <w:numPr>
          <w:ilvl w:val="0"/>
          <w:numId w:val="6"/>
        </w:numPr>
        <w:spacing w:line="480" w:lineRule="auto"/>
        <w:jc w:val="both"/>
        <w:rPr>
          <w:b/>
        </w:rPr>
      </w:pPr>
      <w:r w:rsidRPr="007A55A4">
        <w:rPr>
          <w:b/>
        </w:rPr>
        <w:t>Were you impressed that the Liberian government was concerned about possible corruption?</w:t>
      </w:r>
    </w:p>
    <w:p w:rsidR="00563BA1" w:rsidRDefault="007B1FB4" w:rsidP="00563BA1">
      <w:pPr>
        <w:spacing w:line="480" w:lineRule="auto"/>
        <w:jc w:val="both"/>
      </w:pPr>
      <w:r>
        <w:t xml:space="preserve">I was impressed that the Liberian </w:t>
      </w:r>
      <w:r w:rsidR="00DD2F1B">
        <w:t>governed was concerned that there could have been possible corruption facing the oil industry.</w:t>
      </w:r>
      <w:r w:rsidR="00D6169E">
        <w:t xml:space="preserve"> This is because, by this, the government proved its willingness to uphold integrity in the activities conducted in the country.</w:t>
      </w:r>
      <w:r w:rsidR="00A27368">
        <w:t xml:space="preserve"> Through this, the government proved its stand against corruption in the country. </w:t>
      </w:r>
    </w:p>
    <w:p w:rsidR="00F46740" w:rsidRPr="007A55A4" w:rsidRDefault="007B1FB4" w:rsidP="00A066A8">
      <w:pPr>
        <w:pStyle w:val="ListParagraph"/>
        <w:numPr>
          <w:ilvl w:val="0"/>
          <w:numId w:val="6"/>
        </w:numPr>
        <w:spacing w:line="480" w:lineRule="auto"/>
        <w:jc w:val="both"/>
        <w:rPr>
          <w:b/>
        </w:rPr>
      </w:pPr>
      <w:r w:rsidRPr="007A55A4">
        <w:rPr>
          <w:b/>
        </w:rPr>
        <w:t>How credible was the comment of the former CEO of the Liberian state oil that the company and government ‘did not know’ the truth regarding ownership of the oil?</w:t>
      </w:r>
    </w:p>
    <w:p w:rsidR="008B0831" w:rsidRDefault="007B1FB4" w:rsidP="008B0831">
      <w:pPr>
        <w:spacing w:line="480" w:lineRule="auto"/>
        <w:jc w:val="both"/>
      </w:pPr>
      <w:r>
        <w:t xml:space="preserve">The comment that the former CEO of the Liberian state oil that the company and government had no idea about the truth regarding the ownership of the oil was not credible. This is because the government had at first suspected of a possible corruption in the oil sector. The anti-corruption </w:t>
      </w:r>
      <w:r w:rsidR="00D630DF">
        <w:t>authority of</w:t>
      </w:r>
      <w:r>
        <w:t xml:space="preserve"> Liberia </w:t>
      </w:r>
      <w:r w:rsidR="00D630DF">
        <w:t>had also raised a red flag about the possible corruption but the state Oil went ahead to complete the deal</w:t>
      </w:r>
      <w:r w:rsidR="00994520">
        <w:t xml:space="preserve"> </w:t>
      </w:r>
      <w:r w:rsidR="0017434B">
        <w:rPr>
          <w:noProof/>
        </w:rPr>
        <w:t>(Scott Peterson, 2016)</w:t>
      </w:r>
      <w:r w:rsidR="00D630DF">
        <w:t>.</w:t>
      </w:r>
    </w:p>
    <w:p w:rsidR="00A066A8" w:rsidRPr="007A55A4" w:rsidRDefault="007B1FB4" w:rsidP="00A066A8">
      <w:pPr>
        <w:pStyle w:val="ListParagraph"/>
        <w:numPr>
          <w:ilvl w:val="0"/>
          <w:numId w:val="6"/>
        </w:numPr>
        <w:spacing w:line="480" w:lineRule="auto"/>
        <w:jc w:val="both"/>
        <w:rPr>
          <w:b/>
        </w:rPr>
      </w:pPr>
      <w:r w:rsidRPr="007A55A4">
        <w:rPr>
          <w:b/>
        </w:rPr>
        <w:t>State-owned or controlled oil firms such as in Russia and China often do not hesitate to bribe foreign government officials. How may a private firm that is bound by its nation's laws compete for access of resources without resorting to bribery and other forms of corruption?</w:t>
      </w:r>
    </w:p>
    <w:p w:rsidR="00400ABA" w:rsidRDefault="007B1FB4" w:rsidP="00400ABA">
      <w:pPr>
        <w:spacing w:line="480" w:lineRule="auto"/>
        <w:jc w:val="both"/>
      </w:pPr>
      <w:r>
        <w:t xml:space="preserve">To access resources such as oil in a country without bribery or any other form of corruption, the company can employ different methods. These include </w:t>
      </w:r>
      <w:r w:rsidR="00281AEB">
        <w:t>adhering to the company's code of conduct. By this, the company executives will abide by the guidelines, laws, and regulations of the company thus avoiding possible acts of corruption taking place. Also, the company can educate its employees to change the mentality that the company can only succeed through corruption thus promoting the spirit of integrity among themselves</w:t>
      </w:r>
      <w:r w:rsidR="005746C6">
        <w:t xml:space="preserve"> as explained by </w:t>
      </w:r>
      <w:r w:rsidR="0017434B">
        <w:rPr>
          <w:noProof/>
        </w:rPr>
        <w:t>(Lexology, 2013)</w:t>
      </w:r>
      <w:r w:rsidR="009F51FE">
        <w:t>.</w:t>
      </w:r>
      <w:r w:rsidR="00281AEB">
        <w:t xml:space="preserve"> </w:t>
      </w:r>
    </w:p>
    <w:p w:rsidR="003D16EF" w:rsidRPr="007A55A4" w:rsidRDefault="007B1FB4" w:rsidP="00A066A8">
      <w:pPr>
        <w:pStyle w:val="ListParagraph"/>
        <w:numPr>
          <w:ilvl w:val="0"/>
          <w:numId w:val="6"/>
        </w:numPr>
        <w:spacing w:line="480" w:lineRule="auto"/>
        <w:jc w:val="both"/>
        <w:rPr>
          <w:b/>
        </w:rPr>
      </w:pPr>
      <w:r w:rsidRPr="007A55A4">
        <w:rPr>
          <w:b/>
        </w:rPr>
        <w:t xml:space="preserve">In your opinion, by crafting a complex transaction that attempted to avoid the appearance of corruption, did Exxon comply with the letter of the law but perhaps, violate the spirit </w:t>
      </w:r>
      <w:r w:rsidR="00E703B3" w:rsidRPr="007A55A4">
        <w:rPr>
          <w:b/>
        </w:rPr>
        <w:t>of the same law? explain the response</w:t>
      </w:r>
    </w:p>
    <w:p w:rsidR="005746C6" w:rsidRDefault="007B1FB4" w:rsidP="005746C6">
      <w:pPr>
        <w:spacing w:line="480" w:lineRule="auto"/>
        <w:jc w:val="both"/>
      </w:pPr>
      <w:r>
        <w:t xml:space="preserve">Exxon did not comply with the letter of the law it had crafted as a way of avoiding any corruption dealings. </w:t>
      </w:r>
      <w:r w:rsidR="006B0C32">
        <w:t>At first, Exxon had insisted that it would not make any payment to Peppercoast or even partner with the Canadian Overseas Petroleum. However, Exxon made several payments to Peppercoast proving that the complex laws that Exxon was pushing for were meant to ensure the company remained clean of any corrupt dealing</w:t>
      </w:r>
      <w:r w:rsidR="00994520">
        <w:t xml:space="preserve"> </w:t>
      </w:r>
      <w:r w:rsidR="0017434B">
        <w:rPr>
          <w:noProof/>
        </w:rPr>
        <w:t>(Transparency International, n.d.)</w:t>
      </w:r>
      <w:r w:rsidR="006B0C32">
        <w:t>.</w:t>
      </w:r>
    </w:p>
    <w:p w:rsidR="00020426" w:rsidRPr="007A55A4" w:rsidRDefault="007B1FB4" w:rsidP="00A066A8">
      <w:pPr>
        <w:pStyle w:val="ListParagraph"/>
        <w:numPr>
          <w:ilvl w:val="0"/>
          <w:numId w:val="6"/>
        </w:numPr>
        <w:spacing w:line="480" w:lineRule="auto"/>
        <w:jc w:val="both"/>
        <w:rPr>
          <w:b/>
        </w:rPr>
      </w:pPr>
      <w:r w:rsidRPr="007A55A4">
        <w:rPr>
          <w:b/>
        </w:rPr>
        <w:t xml:space="preserve">Given the facts that faced the ExxonMobil CEO, Rex Tillerson, how would you have proceeded with this transaction? Approve or disapprove? Explain. </w:t>
      </w:r>
    </w:p>
    <w:p w:rsidR="0017434B" w:rsidRDefault="007B1FB4" w:rsidP="005D39EB">
      <w:pPr>
        <w:spacing w:line="480" w:lineRule="auto"/>
        <w:jc w:val="both"/>
      </w:pPr>
      <w:r>
        <w:t xml:space="preserve">If I were in the position of the ExxonMobil CEO, Rex Tillerson, I would have disapproved the transactions involving the Exxon oil deal. This is because different organs of the Liberian government had raised a red flag in regards to the deal. This could have been enough evidence that there could have been an underhand in the </w:t>
      </w:r>
      <w:r w:rsidR="00C14D13">
        <w:t xml:space="preserve">oil </w:t>
      </w:r>
      <w:r>
        <w:t>deal.</w:t>
      </w:r>
    </w:p>
    <w:p w:rsidR="0017434B" w:rsidRDefault="0017434B">
      <w:pPr>
        <w:rPr>
          <w:b/>
        </w:rPr>
      </w:pPr>
      <w:r>
        <w:rPr>
          <w:b/>
        </w:rPr>
        <w:br w:type="page"/>
      </w:r>
    </w:p>
    <w:p w:rsidR="0017434B" w:rsidRDefault="0017434B" w:rsidP="0017434B">
      <w:pPr>
        <w:spacing w:line="480" w:lineRule="auto"/>
        <w:jc w:val="both"/>
        <w:rPr>
          <w:b/>
        </w:rPr>
      </w:pPr>
      <w:r>
        <w:rPr>
          <w:b/>
        </w:rPr>
        <w:t>References</w:t>
      </w:r>
    </w:p>
    <w:p w:rsidR="0017434B" w:rsidRDefault="0017434B" w:rsidP="0017434B">
      <w:pPr>
        <w:pStyle w:val="Bibliography"/>
        <w:numPr>
          <w:ilvl w:val="0"/>
          <w:numId w:val="7"/>
        </w:numPr>
        <w:spacing w:line="480" w:lineRule="auto"/>
        <w:jc w:val="both"/>
        <w:rPr>
          <w:noProof/>
          <w:szCs w:val="24"/>
        </w:rPr>
      </w:pPr>
      <w:r>
        <w:rPr>
          <w:noProof/>
        </w:rPr>
        <w:t xml:space="preserve">DELANEY, L. (2018, May 9). </w:t>
      </w:r>
      <w:r>
        <w:rPr>
          <w:i/>
          <w:iCs/>
          <w:noProof/>
        </w:rPr>
        <w:t>Avoiding Bribery in International Business</w:t>
      </w:r>
      <w:r>
        <w:rPr>
          <w:noProof/>
        </w:rPr>
        <w:t>. Retrieved from thebalancesmb.com: https://www.thebalancesmb.com/how-to-avoid-bribes-in-international-business-1953575</w:t>
      </w:r>
    </w:p>
    <w:p w:rsidR="0017434B" w:rsidRDefault="0017434B" w:rsidP="0017434B">
      <w:pPr>
        <w:pStyle w:val="Bibliography"/>
        <w:numPr>
          <w:ilvl w:val="0"/>
          <w:numId w:val="7"/>
        </w:numPr>
        <w:spacing w:line="480" w:lineRule="auto"/>
        <w:jc w:val="both"/>
        <w:rPr>
          <w:noProof/>
        </w:rPr>
      </w:pPr>
      <w:r>
        <w:rPr>
          <w:noProof/>
        </w:rPr>
        <w:t xml:space="preserve">IEduNote. (2017). </w:t>
      </w:r>
      <w:r>
        <w:rPr>
          <w:i/>
          <w:iCs/>
          <w:noProof/>
        </w:rPr>
        <w:t>Relationship between Government and Business Organizations</w:t>
      </w:r>
      <w:r>
        <w:rPr>
          <w:noProof/>
        </w:rPr>
        <w:t>. Retrieved from iedunote.com: https://iedunote.com/government-business-relationship</w:t>
      </w:r>
    </w:p>
    <w:p w:rsidR="0017434B" w:rsidRDefault="0017434B" w:rsidP="0017434B">
      <w:pPr>
        <w:pStyle w:val="Bibliography"/>
        <w:numPr>
          <w:ilvl w:val="0"/>
          <w:numId w:val="7"/>
        </w:numPr>
        <w:spacing w:line="480" w:lineRule="auto"/>
        <w:jc w:val="both"/>
        <w:rPr>
          <w:noProof/>
        </w:rPr>
      </w:pPr>
      <w:r>
        <w:rPr>
          <w:noProof/>
        </w:rPr>
        <w:t xml:space="preserve">Lexology. (2013). </w:t>
      </w:r>
      <w:r>
        <w:rPr>
          <w:i/>
          <w:iCs/>
          <w:noProof/>
        </w:rPr>
        <w:t>Private commercial bribery: the next wave of anti-corruption enforcement</w:t>
      </w:r>
      <w:r>
        <w:rPr>
          <w:noProof/>
        </w:rPr>
        <w:t xml:space="preserve">. Retrieved from lexology.com: </w:t>
      </w:r>
      <w:r w:rsidRPr="0017434B">
        <w:rPr>
          <w:noProof/>
        </w:rPr>
        <w:t>https://www.lexology.com/library/detail.aspx?g=9975ef8f-95c0-4a5a-8c45-27c4e800f338</w:t>
      </w:r>
    </w:p>
    <w:p w:rsidR="0017434B" w:rsidRDefault="0017434B" w:rsidP="0017434B">
      <w:pPr>
        <w:pStyle w:val="Bibliography"/>
        <w:numPr>
          <w:ilvl w:val="0"/>
          <w:numId w:val="7"/>
        </w:numPr>
        <w:spacing w:line="480" w:lineRule="auto"/>
        <w:jc w:val="both"/>
        <w:rPr>
          <w:noProof/>
        </w:rPr>
      </w:pPr>
      <w:r>
        <w:rPr>
          <w:noProof/>
        </w:rPr>
        <w:t xml:space="preserve">Scott Peterson, B. O. (2016). Exxon designed to deal with skirt anti-corruption. </w:t>
      </w:r>
      <w:r>
        <w:rPr>
          <w:i/>
          <w:iCs/>
          <w:noProof/>
        </w:rPr>
        <w:t>oil giant scandal</w:t>
      </w:r>
      <w:r>
        <w:rPr>
          <w:noProof/>
        </w:rPr>
        <w:t>, 4-8.</w:t>
      </w:r>
    </w:p>
    <w:p w:rsidR="0017434B" w:rsidRDefault="0017434B" w:rsidP="0017434B">
      <w:pPr>
        <w:pStyle w:val="Bibliography"/>
        <w:numPr>
          <w:ilvl w:val="0"/>
          <w:numId w:val="7"/>
        </w:numPr>
        <w:spacing w:line="480" w:lineRule="auto"/>
        <w:jc w:val="both"/>
        <w:rPr>
          <w:noProof/>
        </w:rPr>
      </w:pPr>
      <w:r>
        <w:rPr>
          <w:noProof/>
        </w:rPr>
        <w:t xml:space="preserve">Sylvers, S. K. (2011). Billion-Dollar bribery scandal sweeps through Oil industry. </w:t>
      </w:r>
      <w:r>
        <w:rPr>
          <w:i/>
          <w:iCs/>
          <w:noProof/>
        </w:rPr>
        <w:t xml:space="preserve">corruption in Shell and Eni </w:t>
      </w:r>
      <w:r>
        <w:rPr>
          <w:noProof/>
        </w:rPr>
        <w:t>, 3-7.</w:t>
      </w:r>
    </w:p>
    <w:p w:rsidR="0017434B" w:rsidRDefault="0017434B" w:rsidP="0017434B">
      <w:pPr>
        <w:pStyle w:val="ListParagraph"/>
        <w:numPr>
          <w:ilvl w:val="0"/>
          <w:numId w:val="7"/>
        </w:numPr>
        <w:spacing w:line="480" w:lineRule="auto"/>
        <w:jc w:val="both"/>
      </w:pPr>
      <w:r>
        <w:rPr>
          <w:noProof/>
        </w:rPr>
        <w:t xml:space="preserve">Transparency International. (n.d.). </w:t>
      </w:r>
      <w:r w:rsidRPr="0017434B">
        <w:rPr>
          <w:i/>
          <w:iCs/>
          <w:noProof/>
        </w:rPr>
        <w:t>DOING GOOD WITHOUT BRIBERY</w:t>
      </w:r>
      <w:r>
        <w:rPr>
          <w:noProof/>
        </w:rPr>
        <w:t>. Retrieved from transparency.org: http://www.transparency.org.uk/our-work/business-integrity/training/doing-good-without-bribery/#.Wz3sQDozbI</w:t>
      </w:r>
    </w:p>
    <w:p w:rsidR="005D39EB" w:rsidRPr="00B2001B" w:rsidRDefault="005D39EB" w:rsidP="0017434B">
      <w:pPr>
        <w:spacing w:line="480" w:lineRule="auto"/>
        <w:jc w:val="both"/>
      </w:pPr>
    </w:p>
    <w:sectPr w:rsidR="005D39EB" w:rsidRPr="00B2001B" w:rsidSect="00D333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357" w:rsidRDefault="00AD6357">
      <w:pPr>
        <w:spacing w:after="0" w:line="240" w:lineRule="auto"/>
      </w:pPr>
      <w:r>
        <w:separator/>
      </w:r>
    </w:p>
  </w:endnote>
  <w:endnote w:type="continuationSeparator" w:id="0">
    <w:p w:rsidR="00AD6357" w:rsidRDefault="00AD6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357" w:rsidRDefault="00AD6357">
      <w:pPr>
        <w:spacing w:after="0" w:line="240" w:lineRule="auto"/>
      </w:pPr>
      <w:r>
        <w:separator/>
      </w:r>
    </w:p>
  </w:footnote>
  <w:footnote w:type="continuationSeparator" w:id="0">
    <w:p w:rsidR="00AD6357" w:rsidRDefault="00AD6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492483"/>
      <w:docPartObj>
        <w:docPartGallery w:val="Page Numbers (Top of Page)"/>
        <w:docPartUnique/>
      </w:docPartObj>
    </w:sdtPr>
    <w:sdtEndPr>
      <w:rPr>
        <w:noProof/>
      </w:rPr>
    </w:sdtEndPr>
    <w:sdtContent>
      <w:p w:rsidR="00D3336C" w:rsidRDefault="007B1FB4" w:rsidP="00D3336C">
        <w:pPr>
          <w:pStyle w:val="Header"/>
          <w:spacing w:line="480" w:lineRule="auto"/>
          <w:jc w:val="both"/>
        </w:pPr>
        <w:r>
          <w:t xml:space="preserve">SCANDALS IN THE OIL INDUSTRY </w:t>
        </w:r>
        <w:r>
          <w:tab/>
        </w:r>
        <w:r>
          <w:tab/>
        </w:r>
        <w:r>
          <w:fldChar w:fldCharType="begin"/>
        </w:r>
        <w:r>
          <w:instrText xml:space="preserve"> PAGE   \* MERGEFORMAT </w:instrText>
        </w:r>
        <w:r>
          <w:fldChar w:fldCharType="separate"/>
        </w:r>
        <w:r w:rsidR="006F204C">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6237843"/>
      <w:docPartObj>
        <w:docPartGallery w:val="Page Numbers (Top of Page)"/>
        <w:docPartUnique/>
      </w:docPartObj>
    </w:sdtPr>
    <w:sdtEndPr>
      <w:rPr>
        <w:noProof/>
      </w:rPr>
    </w:sdtEndPr>
    <w:sdtContent>
      <w:p w:rsidR="00D3336C" w:rsidRDefault="007B1FB4" w:rsidP="00D3336C">
        <w:pPr>
          <w:pStyle w:val="Header"/>
          <w:spacing w:line="480" w:lineRule="auto"/>
          <w:jc w:val="both"/>
        </w:pPr>
        <w:r>
          <w:t>RUNNING HEAD: SCANDALS IN THE OIL INDUSTRY</w:t>
        </w:r>
        <w:r>
          <w:tab/>
        </w:r>
        <w:r>
          <w:fldChar w:fldCharType="begin"/>
        </w:r>
        <w:r>
          <w:instrText xml:space="preserve"> PAGE   \* MERGEFORMAT </w:instrText>
        </w:r>
        <w:r>
          <w:fldChar w:fldCharType="separate"/>
        </w:r>
        <w:r w:rsidR="00AD6357">
          <w:rPr>
            <w:noProof/>
          </w:rPr>
          <w:t>1</w:t>
        </w:r>
        <w:r>
          <w:rPr>
            <w:noProof/>
          </w:rPr>
          <w:fldChar w:fldCharType="end"/>
        </w:r>
      </w:p>
    </w:sdtContent>
  </w:sdt>
  <w:p w:rsidR="00D3336C" w:rsidRDefault="00D333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D4EE3"/>
    <w:multiLevelType w:val="hybridMultilevel"/>
    <w:tmpl w:val="14A8E644"/>
    <w:lvl w:ilvl="0" w:tplc="A02421CE">
      <w:start w:val="1"/>
      <w:numFmt w:val="decimal"/>
      <w:lvlText w:val="%1."/>
      <w:lvlJc w:val="left"/>
      <w:pPr>
        <w:ind w:left="900" w:hanging="360"/>
      </w:pPr>
      <w:rPr>
        <w:rFonts w:hint="default"/>
      </w:rPr>
    </w:lvl>
    <w:lvl w:ilvl="1" w:tplc="624097CE" w:tentative="1">
      <w:start w:val="1"/>
      <w:numFmt w:val="lowerLetter"/>
      <w:lvlText w:val="%2."/>
      <w:lvlJc w:val="left"/>
      <w:pPr>
        <w:ind w:left="1620" w:hanging="360"/>
      </w:pPr>
    </w:lvl>
    <w:lvl w:ilvl="2" w:tplc="5C907380" w:tentative="1">
      <w:start w:val="1"/>
      <w:numFmt w:val="lowerRoman"/>
      <w:lvlText w:val="%3."/>
      <w:lvlJc w:val="right"/>
      <w:pPr>
        <w:ind w:left="2340" w:hanging="180"/>
      </w:pPr>
    </w:lvl>
    <w:lvl w:ilvl="3" w:tplc="6EB69C16" w:tentative="1">
      <w:start w:val="1"/>
      <w:numFmt w:val="decimal"/>
      <w:lvlText w:val="%4."/>
      <w:lvlJc w:val="left"/>
      <w:pPr>
        <w:ind w:left="3060" w:hanging="360"/>
      </w:pPr>
    </w:lvl>
    <w:lvl w:ilvl="4" w:tplc="7A849F6E" w:tentative="1">
      <w:start w:val="1"/>
      <w:numFmt w:val="lowerLetter"/>
      <w:lvlText w:val="%5."/>
      <w:lvlJc w:val="left"/>
      <w:pPr>
        <w:ind w:left="3780" w:hanging="360"/>
      </w:pPr>
    </w:lvl>
    <w:lvl w:ilvl="5" w:tplc="E95C0EB8" w:tentative="1">
      <w:start w:val="1"/>
      <w:numFmt w:val="lowerRoman"/>
      <w:lvlText w:val="%6."/>
      <w:lvlJc w:val="right"/>
      <w:pPr>
        <w:ind w:left="4500" w:hanging="180"/>
      </w:pPr>
    </w:lvl>
    <w:lvl w:ilvl="6" w:tplc="ECF4D6A2" w:tentative="1">
      <w:start w:val="1"/>
      <w:numFmt w:val="decimal"/>
      <w:lvlText w:val="%7."/>
      <w:lvlJc w:val="left"/>
      <w:pPr>
        <w:ind w:left="5220" w:hanging="360"/>
      </w:pPr>
    </w:lvl>
    <w:lvl w:ilvl="7" w:tplc="C26E8850" w:tentative="1">
      <w:start w:val="1"/>
      <w:numFmt w:val="lowerLetter"/>
      <w:lvlText w:val="%8."/>
      <w:lvlJc w:val="left"/>
      <w:pPr>
        <w:ind w:left="5940" w:hanging="360"/>
      </w:pPr>
    </w:lvl>
    <w:lvl w:ilvl="8" w:tplc="C598E322" w:tentative="1">
      <w:start w:val="1"/>
      <w:numFmt w:val="lowerRoman"/>
      <w:lvlText w:val="%9."/>
      <w:lvlJc w:val="right"/>
      <w:pPr>
        <w:ind w:left="6660" w:hanging="180"/>
      </w:pPr>
    </w:lvl>
  </w:abstractNum>
  <w:abstractNum w:abstractNumId="1" w15:restartNumberingAfterBreak="0">
    <w:nsid w:val="1A6A1509"/>
    <w:multiLevelType w:val="hybridMultilevel"/>
    <w:tmpl w:val="D0969324"/>
    <w:lvl w:ilvl="0" w:tplc="B2CEF954">
      <w:start w:val="1"/>
      <w:numFmt w:val="decimal"/>
      <w:lvlText w:val="%1."/>
      <w:lvlJc w:val="left"/>
      <w:pPr>
        <w:ind w:left="720" w:hanging="360"/>
      </w:pPr>
      <w:rPr>
        <w:rFonts w:hint="default"/>
      </w:rPr>
    </w:lvl>
    <w:lvl w:ilvl="1" w:tplc="B022A13C" w:tentative="1">
      <w:start w:val="1"/>
      <w:numFmt w:val="lowerLetter"/>
      <w:lvlText w:val="%2."/>
      <w:lvlJc w:val="left"/>
      <w:pPr>
        <w:ind w:left="1440" w:hanging="360"/>
      </w:pPr>
    </w:lvl>
    <w:lvl w:ilvl="2" w:tplc="17627FCE" w:tentative="1">
      <w:start w:val="1"/>
      <w:numFmt w:val="lowerRoman"/>
      <w:lvlText w:val="%3."/>
      <w:lvlJc w:val="right"/>
      <w:pPr>
        <w:ind w:left="2160" w:hanging="180"/>
      </w:pPr>
    </w:lvl>
    <w:lvl w:ilvl="3" w:tplc="94E490EA" w:tentative="1">
      <w:start w:val="1"/>
      <w:numFmt w:val="decimal"/>
      <w:lvlText w:val="%4."/>
      <w:lvlJc w:val="left"/>
      <w:pPr>
        <w:ind w:left="2880" w:hanging="360"/>
      </w:pPr>
    </w:lvl>
    <w:lvl w:ilvl="4" w:tplc="CA3AA97E" w:tentative="1">
      <w:start w:val="1"/>
      <w:numFmt w:val="lowerLetter"/>
      <w:lvlText w:val="%5."/>
      <w:lvlJc w:val="left"/>
      <w:pPr>
        <w:ind w:left="3600" w:hanging="360"/>
      </w:pPr>
    </w:lvl>
    <w:lvl w:ilvl="5" w:tplc="E7043B58" w:tentative="1">
      <w:start w:val="1"/>
      <w:numFmt w:val="lowerRoman"/>
      <w:lvlText w:val="%6."/>
      <w:lvlJc w:val="right"/>
      <w:pPr>
        <w:ind w:left="4320" w:hanging="180"/>
      </w:pPr>
    </w:lvl>
    <w:lvl w:ilvl="6" w:tplc="3288E62A" w:tentative="1">
      <w:start w:val="1"/>
      <w:numFmt w:val="decimal"/>
      <w:lvlText w:val="%7."/>
      <w:lvlJc w:val="left"/>
      <w:pPr>
        <w:ind w:left="5040" w:hanging="360"/>
      </w:pPr>
    </w:lvl>
    <w:lvl w:ilvl="7" w:tplc="6BE4A29A" w:tentative="1">
      <w:start w:val="1"/>
      <w:numFmt w:val="lowerLetter"/>
      <w:lvlText w:val="%8."/>
      <w:lvlJc w:val="left"/>
      <w:pPr>
        <w:ind w:left="5760" w:hanging="360"/>
      </w:pPr>
    </w:lvl>
    <w:lvl w:ilvl="8" w:tplc="6D4C9DAA" w:tentative="1">
      <w:start w:val="1"/>
      <w:numFmt w:val="lowerRoman"/>
      <w:lvlText w:val="%9."/>
      <w:lvlJc w:val="right"/>
      <w:pPr>
        <w:ind w:left="6480" w:hanging="180"/>
      </w:pPr>
    </w:lvl>
  </w:abstractNum>
  <w:abstractNum w:abstractNumId="2" w15:restartNumberingAfterBreak="0">
    <w:nsid w:val="1EE61A3B"/>
    <w:multiLevelType w:val="hybridMultilevel"/>
    <w:tmpl w:val="14A8E644"/>
    <w:lvl w:ilvl="0" w:tplc="8A321D1E">
      <w:start w:val="1"/>
      <w:numFmt w:val="decimal"/>
      <w:lvlText w:val="%1."/>
      <w:lvlJc w:val="left"/>
      <w:pPr>
        <w:ind w:left="900" w:hanging="360"/>
      </w:pPr>
      <w:rPr>
        <w:rFonts w:hint="default"/>
      </w:rPr>
    </w:lvl>
    <w:lvl w:ilvl="1" w:tplc="9366340A" w:tentative="1">
      <w:start w:val="1"/>
      <w:numFmt w:val="lowerLetter"/>
      <w:lvlText w:val="%2."/>
      <w:lvlJc w:val="left"/>
      <w:pPr>
        <w:ind w:left="1620" w:hanging="360"/>
      </w:pPr>
    </w:lvl>
    <w:lvl w:ilvl="2" w:tplc="C08C5DB2" w:tentative="1">
      <w:start w:val="1"/>
      <w:numFmt w:val="lowerRoman"/>
      <w:lvlText w:val="%3."/>
      <w:lvlJc w:val="right"/>
      <w:pPr>
        <w:ind w:left="2340" w:hanging="180"/>
      </w:pPr>
    </w:lvl>
    <w:lvl w:ilvl="3" w:tplc="DF52C9DE" w:tentative="1">
      <w:start w:val="1"/>
      <w:numFmt w:val="decimal"/>
      <w:lvlText w:val="%4."/>
      <w:lvlJc w:val="left"/>
      <w:pPr>
        <w:ind w:left="3060" w:hanging="360"/>
      </w:pPr>
    </w:lvl>
    <w:lvl w:ilvl="4" w:tplc="D9BCAE0C" w:tentative="1">
      <w:start w:val="1"/>
      <w:numFmt w:val="lowerLetter"/>
      <w:lvlText w:val="%5."/>
      <w:lvlJc w:val="left"/>
      <w:pPr>
        <w:ind w:left="3780" w:hanging="360"/>
      </w:pPr>
    </w:lvl>
    <w:lvl w:ilvl="5" w:tplc="A62215B2" w:tentative="1">
      <w:start w:val="1"/>
      <w:numFmt w:val="lowerRoman"/>
      <w:lvlText w:val="%6."/>
      <w:lvlJc w:val="right"/>
      <w:pPr>
        <w:ind w:left="4500" w:hanging="180"/>
      </w:pPr>
    </w:lvl>
    <w:lvl w:ilvl="6" w:tplc="9FA0377C" w:tentative="1">
      <w:start w:val="1"/>
      <w:numFmt w:val="decimal"/>
      <w:lvlText w:val="%7."/>
      <w:lvlJc w:val="left"/>
      <w:pPr>
        <w:ind w:left="5220" w:hanging="360"/>
      </w:pPr>
    </w:lvl>
    <w:lvl w:ilvl="7" w:tplc="0D583B16" w:tentative="1">
      <w:start w:val="1"/>
      <w:numFmt w:val="lowerLetter"/>
      <w:lvlText w:val="%8."/>
      <w:lvlJc w:val="left"/>
      <w:pPr>
        <w:ind w:left="5940" w:hanging="360"/>
      </w:pPr>
    </w:lvl>
    <w:lvl w:ilvl="8" w:tplc="167AA110" w:tentative="1">
      <w:start w:val="1"/>
      <w:numFmt w:val="lowerRoman"/>
      <w:lvlText w:val="%9."/>
      <w:lvlJc w:val="right"/>
      <w:pPr>
        <w:ind w:left="6660" w:hanging="180"/>
      </w:pPr>
    </w:lvl>
  </w:abstractNum>
  <w:abstractNum w:abstractNumId="3" w15:restartNumberingAfterBreak="0">
    <w:nsid w:val="2874129C"/>
    <w:multiLevelType w:val="hybridMultilevel"/>
    <w:tmpl w:val="A40E2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CA3109"/>
    <w:multiLevelType w:val="hybridMultilevel"/>
    <w:tmpl w:val="14A8E644"/>
    <w:lvl w:ilvl="0" w:tplc="F558E07E">
      <w:start w:val="1"/>
      <w:numFmt w:val="decimal"/>
      <w:lvlText w:val="%1."/>
      <w:lvlJc w:val="left"/>
      <w:pPr>
        <w:ind w:left="900" w:hanging="360"/>
      </w:pPr>
      <w:rPr>
        <w:rFonts w:hint="default"/>
      </w:rPr>
    </w:lvl>
    <w:lvl w:ilvl="1" w:tplc="FCBEB44E" w:tentative="1">
      <w:start w:val="1"/>
      <w:numFmt w:val="lowerLetter"/>
      <w:lvlText w:val="%2."/>
      <w:lvlJc w:val="left"/>
      <w:pPr>
        <w:ind w:left="1620" w:hanging="360"/>
      </w:pPr>
    </w:lvl>
    <w:lvl w:ilvl="2" w:tplc="B4AA785E" w:tentative="1">
      <w:start w:val="1"/>
      <w:numFmt w:val="lowerRoman"/>
      <w:lvlText w:val="%3."/>
      <w:lvlJc w:val="right"/>
      <w:pPr>
        <w:ind w:left="2340" w:hanging="180"/>
      </w:pPr>
    </w:lvl>
    <w:lvl w:ilvl="3" w:tplc="0A1C53A4" w:tentative="1">
      <w:start w:val="1"/>
      <w:numFmt w:val="decimal"/>
      <w:lvlText w:val="%4."/>
      <w:lvlJc w:val="left"/>
      <w:pPr>
        <w:ind w:left="3060" w:hanging="360"/>
      </w:pPr>
    </w:lvl>
    <w:lvl w:ilvl="4" w:tplc="4064B560" w:tentative="1">
      <w:start w:val="1"/>
      <w:numFmt w:val="lowerLetter"/>
      <w:lvlText w:val="%5."/>
      <w:lvlJc w:val="left"/>
      <w:pPr>
        <w:ind w:left="3780" w:hanging="360"/>
      </w:pPr>
    </w:lvl>
    <w:lvl w:ilvl="5" w:tplc="958EDF68" w:tentative="1">
      <w:start w:val="1"/>
      <w:numFmt w:val="lowerRoman"/>
      <w:lvlText w:val="%6."/>
      <w:lvlJc w:val="right"/>
      <w:pPr>
        <w:ind w:left="4500" w:hanging="180"/>
      </w:pPr>
    </w:lvl>
    <w:lvl w:ilvl="6" w:tplc="3F667A0E" w:tentative="1">
      <w:start w:val="1"/>
      <w:numFmt w:val="decimal"/>
      <w:lvlText w:val="%7."/>
      <w:lvlJc w:val="left"/>
      <w:pPr>
        <w:ind w:left="5220" w:hanging="360"/>
      </w:pPr>
    </w:lvl>
    <w:lvl w:ilvl="7" w:tplc="DDDCE496" w:tentative="1">
      <w:start w:val="1"/>
      <w:numFmt w:val="lowerLetter"/>
      <w:lvlText w:val="%8."/>
      <w:lvlJc w:val="left"/>
      <w:pPr>
        <w:ind w:left="5940" w:hanging="360"/>
      </w:pPr>
    </w:lvl>
    <w:lvl w:ilvl="8" w:tplc="0684325C" w:tentative="1">
      <w:start w:val="1"/>
      <w:numFmt w:val="lowerRoman"/>
      <w:lvlText w:val="%9."/>
      <w:lvlJc w:val="right"/>
      <w:pPr>
        <w:ind w:left="6660" w:hanging="180"/>
      </w:pPr>
    </w:lvl>
  </w:abstractNum>
  <w:abstractNum w:abstractNumId="5" w15:restartNumberingAfterBreak="0">
    <w:nsid w:val="552D6E9C"/>
    <w:multiLevelType w:val="hybridMultilevel"/>
    <w:tmpl w:val="14A8E644"/>
    <w:lvl w:ilvl="0" w:tplc="8FBC9DCE">
      <w:start w:val="1"/>
      <w:numFmt w:val="decimal"/>
      <w:lvlText w:val="%1."/>
      <w:lvlJc w:val="left"/>
      <w:pPr>
        <w:ind w:left="900" w:hanging="360"/>
      </w:pPr>
      <w:rPr>
        <w:rFonts w:hint="default"/>
      </w:rPr>
    </w:lvl>
    <w:lvl w:ilvl="1" w:tplc="8C681948" w:tentative="1">
      <w:start w:val="1"/>
      <w:numFmt w:val="lowerLetter"/>
      <w:lvlText w:val="%2."/>
      <w:lvlJc w:val="left"/>
      <w:pPr>
        <w:ind w:left="1620" w:hanging="360"/>
      </w:pPr>
    </w:lvl>
    <w:lvl w:ilvl="2" w:tplc="3AB46D7C" w:tentative="1">
      <w:start w:val="1"/>
      <w:numFmt w:val="lowerRoman"/>
      <w:lvlText w:val="%3."/>
      <w:lvlJc w:val="right"/>
      <w:pPr>
        <w:ind w:left="2340" w:hanging="180"/>
      </w:pPr>
    </w:lvl>
    <w:lvl w:ilvl="3" w:tplc="9822BF20" w:tentative="1">
      <w:start w:val="1"/>
      <w:numFmt w:val="decimal"/>
      <w:lvlText w:val="%4."/>
      <w:lvlJc w:val="left"/>
      <w:pPr>
        <w:ind w:left="3060" w:hanging="360"/>
      </w:pPr>
    </w:lvl>
    <w:lvl w:ilvl="4" w:tplc="B66E456C" w:tentative="1">
      <w:start w:val="1"/>
      <w:numFmt w:val="lowerLetter"/>
      <w:lvlText w:val="%5."/>
      <w:lvlJc w:val="left"/>
      <w:pPr>
        <w:ind w:left="3780" w:hanging="360"/>
      </w:pPr>
    </w:lvl>
    <w:lvl w:ilvl="5" w:tplc="B0ECE520" w:tentative="1">
      <w:start w:val="1"/>
      <w:numFmt w:val="lowerRoman"/>
      <w:lvlText w:val="%6."/>
      <w:lvlJc w:val="right"/>
      <w:pPr>
        <w:ind w:left="4500" w:hanging="180"/>
      </w:pPr>
    </w:lvl>
    <w:lvl w:ilvl="6" w:tplc="8DA80570" w:tentative="1">
      <w:start w:val="1"/>
      <w:numFmt w:val="decimal"/>
      <w:lvlText w:val="%7."/>
      <w:lvlJc w:val="left"/>
      <w:pPr>
        <w:ind w:left="5220" w:hanging="360"/>
      </w:pPr>
    </w:lvl>
    <w:lvl w:ilvl="7" w:tplc="DA207BCA" w:tentative="1">
      <w:start w:val="1"/>
      <w:numFmt w:val="lowerLetter"/>
      <w:lvlText w:val="%8."/>
      <w:lvlJc w:val="left"/>
      <w:pPr>
        <w:ind w:left="5940" w:hanging="360"/>
      </w:pPr>
    </w:lvl>
    <w:lvl w:ilvl="8" w:tplc="93F6B3F0" w:tentative="1">
      <w:start w:val="1"/>
      <w:numFmt w:val="lowerRoman"/>
      <w:lvlText w:val="%9."/>
      <w:lvlJc w:val="right"/>
      <w:pPr>
        <w:ind w:left="6660" w:hanging="180"/>
      </w:pPr>
    </w:lvl>
  </w:abstractNum>
  <w:abstractNum w:abstractNumId="6" w15:restartNumberingAfterBreak="0">
    <w:nsid w:val="60BB4426"/>
    <w:multiLevelType w:val="hybridMultilevel"/>
    <w:tmpl w:val="14A8E644"/>
    <w:lvl w:ilvl="0" w:tplc="1A58FDD4">
      <w:start w:val="1"/>
      <w:numFmt w:val="decimal"/>
      <w:lvlText w:val="%1."/>
      <w:lvlJc w:val="left"/>
      <w:pPr>
        <w:ind w:left="900" w:hanging="360"/>
      </w:pPr>
      <w:rPr>
        <w:rFonts w:hint="default"/>
      </w:rPr>
    </w:lvl>
    <w:lvl w:ilvl="1" w:tplc="67AA7E12" w:tentative="1">
      <w:start w:val="1"/>
      <w:numFmt w:val="lowerLetter"/>
      <w:lvlText w:val="%2."/>
      <w:lvlJc w:val="left"/>
      <w:pPr>
        <w:ind w:left="1620" w:hanging="360"/>
      </w:pPr>
    </w:lvl>
    <w:lvl w:ilvl="2" w:tplc="DA882668" w:tentative="1">
      <w:start w:val="1"/>
      <w:numFmt w:val="lowerRoman"/>
      <w:lvlText w:val="%3."/>
      <w:lvlJc w:val="right"/>
      <w:pPr>
        <w:ind w:left="2340" w:hanging="180"/>
      </w:pPr>
    </w:lvl>
    <w:lvl w:ilvl="3" w:tplc="C0B809C4" w:tentative="1">
      <w:start w:val="1"/>
      <w:numFmt w:val="decimal"/>
      <w:lvlText w:val="%4."/>
      <w:lvlJc w:val="left"/>
      <w:pPr>
        <w:ind w:left="3060" w:hanging="360"/>
      </w:pPr>
    </w:lvl>
    <w:lvl w:ilvl="4" w:tplc="DD8A9EA2" w:tentative="1">
      <w:start w:val="1"/>
      <w:numFmt w:val="lowerLetter"/>
      <w:lvlText w:val="%5."/>
      <w:lvlJc w:val="left"/>
      <w:pPr>
        <w:ind w:left="3780" w:hanging="360"/>
      </w:pPr>
    </w:lvl>
    <w:lvl w:ilvl="5" w:tplc="5602005C" w:tentative="1">
      <w:start w:val="1"/>
      <w:numFmt w:val="lowerRoman"/>
      <w:lvlText w:val="%6."/>
      <w:lvlJc w:val="right"/>
      <w:pPr>
        <w:ind w:left="4500" w:hanging="180"/>
      </w:pPr>
    </w:lvl>
    <w:lvl w:ilvl="6" w:tplc="4874D782" w:tentative="1">
      <w:start w:val="1"/>
      <w:numFmt w:val="decimal"/>
      <w:lvlText w:val="%7."/>
      <w:lvlJc w:val="left"/>
      <w:pPr>
        <w:ind w:left="5220" w:hanging="360"/>
      </w:pPr>
    </w:lvl>
    <w:lvl w:ilvl="7" w:tplc="2654C162" w:tentative="1">
      <w:start w:val="1"/>
      <w:numFmt w:val="lowerLetter"/>
      <w:lvlText w:val="%8."/>
      <w:lvlJc w:val="left"/>
      <w:pPr>
        <w:ind w:left="5940" w:hanging="360"/>
      </w:pPr>
    </w:lvl>
    <w:lvl w:ilvl="8" w:tplc="64847A3A" w:tentative="1">
      <w:start w:val="1"/>
      <w:numFmt w:val="lowerRoman"/>
      <w:lvlText w:val="%9."/>
      <w:lvlJc w:val="right"/>
      <w:pPr>
        <w:ind w:left="6660" w:hanging="180"/>
      </w:pPr>
    </w:lvl>
  </w:abstractNum>
  <w:num w:numId="1">
    <w:abstractNumId w:val="6"/>
  </w:num>
  <w:num w:numId="2">
    <w:abstractNumId w:val="4"/>
  </w:num>
  <w:num w:numId="3">
    <w:abstractNumId w:val="0"/>
  </w:num>
  <w:num w:numId="4">
    <w:abstractNumId w:val="5"/>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542"/>
    <w:rsid w:val="00004377"/>
    <w:rsid w:val="00020426"/>
    <w:rsid w:val="00054E08"/>
    <w:rsid w:val="00112397"/>
    <w:rsid w:val="0017434B"/>
    <w:rsid w:val="001D13E0"/>
    <w:rsid w:val="00245DD3"/>
    <w:rsid w:val="0026764D"/>
    <w:rsid w:val="002724E6"/>
    <w:rsid w:val="00281AEB"/>
    <w:rsid w:val="00284B7A"/>
    <w:rsid w:val="00290D3E"/>
    <w:rsid w:val="002A080B"/>
    <w:rsid w:val="002C700E"/>
    <w:rsid w:val="003A1542"/>
    <w:rsid w:val="003D16EF"/>
    <w:rsid w:val="00400ABA"/>
    <w:rsid w:val="00425480"/>
    <w:rsid w:val="00475A0F"/>
    <w:rsid w:val="00563BA1"/>
    <w:rsid w:val="005746C6"/>
    <w:rsid w:val="005A6090"/>
    <w:rsid w:val="005D39EB"/>
    <w:rsid w:val="00645764"/>
    <w:rsid w:val="00647FE4"/>
    <w:rsid w:val="006B0C32"/>
    <w:rsid w:val="006B3865"/>
    <w:rsid w:val="006C013C"/>
    <w:rsid w:val="006D620B"/>
    <w:rsid w:val="006E2928"/>
    <w:rsid w:val="006F204C"/>
    <w:rsid w:val="007317B4"/>
    <w:rsid w:val="007578A3"/>
    <w:rsid w:val="007A55A4"/>
    <w:rsid w:val="007B1FB4"/>
    <w:rsid w:val="007B3411"/>
    <w:rsid w:val="00855309"/>
    <w:rsid w:val="008B0831"/>
    <w:rsid w:val="008D1EB9"/>
    <w:rsid w:val="008D5F24"/>
    <w:rsid w:val="008F6602"/>
    <w:rsid w:val="00961065"/>
    <w:rsid w:val="0098681A"/>
    <w:rsid w:val="00994520"/>
    <w:rsid w:val="00996B64"/>
    <w:rsid w:val="009F51FE"/>
    <w:rsid w:val="00A066A8"/>
    <w:rsid w:val="00A22151"/>
    <w:rsid w:val="00A27368"/>
    <w:rsid w:val="00AD6357"/>
    <w:rsid w:val="00B02902"/>
    <w:rsid w:val="00B2001B"/>
    <w:rsid w:val="00B90798"/>
    <w:rsid w:val="00BF6D3A"/>
    <w:rsid w:val="00C14D13"/>
    <w:rsid w:val="00C53FA9"/>
    <w:rsid w:val="00D3336C"/>
    <w:rsid w:val="00D6169E"/>
    <w:rsid w:val="00D625C9"/>
    <w:rsid w:val="00D630DF"/>
    <w:rsid w:val="00D645ED"/>
    <w:rsid w:val="00D83773"/>
    <w:rsid w:val="00DC69C2"/>
    <w:rsid w:val="00DD2F1B"/>
    <w:rsid w:val="00E00760"/>
    <w:rsid w:val="00E703B3"/>
    <w:rsid w:val="00E91EB1"/>
    <w:rsid w:val="00E95E48"/>
    <w:rsid w:val="00EA154C"/>
    <w:rsid w:val="00EB0EA2"/>
    <w:rsid w:val="00F46740"/>
    <w:rsid w:val="00F6707A"/>
    <w:rsid w:val="00F71570"/>
    <w:rsid w:val="00F715B6"/>
    <w:rsid w:val="00F9249B"/>
    <w:rsid w:val="00FB230A"/>
    <w:rsid w:val="00FC4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0E5372-D5AB-4DBB-B407-7D934ED3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43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602"/>
    <w:pPr>
      <w:ind w:left="720"/>
      <w:contextualSpacing/>
    </w:pPr>
  </w:style>
  <w:style w:type="character" w:styleId="Hyperlink">
    <w:name w:val="Hyperlink"/>
    <w:basedOn w:val="DefaultParagraphFont"/>
    <w:uiPriority w:val="99"/>
    <w:unhideWhenUsed/>
    <w:rsid w:val="00E00760"/>
    <w:rPr>
      <w:color w:val="0563C1" w:themeColor="hyperlink"/>
      <w:u w:val="single"/>
    </w:rPr>
  </w:style>
  <w:style w:type="paragraph" w:styleId="Header">
    <w:name w:val="header"/>
    <w:basedOn w:val="Normal"/>
    <w:link w:val="HeaderChar"/>
    <w:uiPriority w:val="99"/>
    <w:unhideWhenUsed/>
    <w:rsid w:val="00D33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36C"/>
  </w:style>
  <w:style w:type="paragraph" w:styleId="Footer">
    <w:name w:val="footer"/>
    <w:basedOn w:val="Normal"/>
    <w:link w:val="FooterChar"/>
    <w:uiPriority w:val="99"/>
    <w:unhideWhenUsed/>
    <w:rsid w:val="00D33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36C"/>
  </w:style>
  <w:style w:type="character" w:customStyle="1" w:styleId="Heading1Char">
    <w:name w:val="Heading 1 Char"/>
    <w:basedOn w:val="DefaultParagraphFont"/>
    <w:link w:val="Heading1"/>
    <w:uiPriority w:val="9"/>
    <w:rsid w:val="0017434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74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050442">
      <w:bodyDiv w:val="1"/>
      <w:marLeft w:val="0"/>
      <w:marRight w:val="0"/>
      <w:marTop w:val="0"/>
      <w:marBottom w:val="0"/>
      <w:divBdr>
        <w:top w:val="none" w:sz="0" w:space="0" w:color="auto"/>
        <w:left w:val="none" w:sz="0" w:space="0" w:color="auto"/>
        <w:bottom w:val="none" w:sz="0" w:space="0" w:color="auto"/>
        <w:right w:val="none" w:sz="0" w:space="0" w:color="auto"/>
      </w:divBdr>
    </w:div>
    <w:div w:id="825630474">
      <w:bodyDiv w:val="1"/>
      <w:marLeft w:val="0"/>
      <w:marRight w:val="0"/>
      <w:marTop w:val="0"/>
      <w:marBottom w:val="0"/>
      <w:divBdr>
        <w:top w:val="none" w:sz="0" w:space="0" w:color="auto"/>
        <w:left w:val="none" w:sz="0" w:space="0" w:color="auto"/>
        <w:bottom w:val="none" w:sz="0" w:space="0" w:color="auto"/>
        <w:right w:val="none" w:sz="0" w:space="0" w:color="auto"/>
      </w:divBdr>
    </w:div>
    <w:div w:id="1115515458">
      <w:bodyDiv w:val="1"/>
      <w:marLeft w:val="0"/>
      <w:marRight w:val="0"/>
      <w:marTop w:val="0"/>
      <w:marBottom w:val="0"/>
      <w:divBdr>
        <w:top w:val="none" w:sz="0" w:space="0" w:color="auto"/>
        <w:left w:val="none" w:sz="0" w:space="0" w:color="auto"/>
        <w:bottom w:val="none" w:sz="0" w:space="0" w:color="auto"/>
        <w:right w:val="none" w:sz="0" w:space="0" w:color="auto"/>
      </w:divBdr>
    </w:div>
    <w:div w:id="1696536514">
      <w:bodyDiv w:val="1"/>
      <w:marLeft w:val="0"/>
      <w:marRight w:val="0"/>
      <w:marTop w:val="0"/>
      <w:marBottom w:val="0"/>
      <w:divBdr>
        <w:top w:val="none" w:sz="0" w:space="0" w:color="auto"/>
        <w:left w:val="none" w:sz="0" w:space="0" w:color="auto"/>
        <w:bottom w:val="none" w:sz="0" w:space="0" w:color="auto"/>
        <w:right w:val="none" w:sz="0" w:space="0" w:color="auto"/>
      </w:divBdr>
    </w:div>
    <w:div w:id="1790588745">
      <w:bodyDiv w:val="1"/>
      <w:marLeft w:val="0"/>
      <w:marRight w:val="0"/>
      <w:marTop w:val="0"/>
      <w:marBottom w:val="0"/>
      <w:divBdr>
        <w:top w:val="none" w:sz="0" w:space="0" w:color="auto"/>
        <w:left w:val="none" w:sz="0" w:space="0" w:color="auto"/>
        <w:bottom w:val="none" w:sz="0" w:space="0" w:color="auto"/>
        <w:right w:val="none" w:sz="0" w:space="0" w:color="auto"/>
      </w:divBdr>
    </w:div>
    <w:div w:id="206544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Lex13</b:Tag>
    <b:SourceType>InternetSite</b:SourceType>
    <b:Guid>{78F260F7-3493-47DF-99EA-DD7D67DD4FA8}</b:Guid>
    <b:Title>Private commercial bribery: the next wave of anti-corruption enforcement</b:Title>
    <b:Year>2013</b:Year>
    <b:Author>
      <b:Author>
        <b:Corporate>Lexology</b:Corporate>
      </b:Author>
    </b:Author>
    <b:InternetSiteTitle>lexology.com</b:InternetSiteTitle>
    <b:URL>https://www.lexology.com/library/detail.aspx?g=9975ef8f-95c0-4a5a-8c45-27c4e800f338</b:URL>
    <b:RefOrder>1</b:RefOrder>
  </b:Source>
  <b:Source>
    <b:Tag>IEd17</b:Tag>
    <b:SourceType>InternetSite</b:SourceType>
    <b:Guid>{92091111-CDD6-4F5E-BED3-5000FB2AE8A5}</b:Guid>
    <b:Author>
      <b:Author>
        <b:Corporate>IEduNote</b:Corporate>
      </b:Author>
    </b:Author>
    <b:Title>Relationship between Government and Business Organizations</b:Title>
    <b:InternetSiteTitle>iedunote.com</b:InternetSiteTitle>
    <b:Year>2017</b:Year>
    <b:URL>https://iedunote.com/government-business-relationship</b:URL>
    <b:RefOrder>2</b:RefOrder>
  </b:Source>
  <b:Source>
    <b:Tag>LAU18</b:Tag>
    <b:SourceType>InternetSite</b:SourceType>
    <b:Guid>{877A4C9B-5FD7-44FB-AA6A-F44650908AFF}</b:Guid>
    <b:Author>
      <b:Author>
        <b:NameList>
          <b:Person>
            <b:Last>DELANEY</b:Last>
            <b:First>LAUREL</b:First>
          </b:Person>
        </b:NameList>
      </b:Author>
    </b:Author>
    <b:Title>Avoiding Bribery in International Business</b:Title>
    <b:InternetSiteTitle>thebalancesmb.com</b:InternetSiteTitle>
    <b:Year>2018</b:Year>
    <b:Month>May</b:Month>
    <b:Day>9</b:Day>
    <b:URL>https://www.thebalancesmb.com/how-to-avoid-bribes-in-international-business-1953575</b:URL>
    <b:RefOrder>3</b:RefOrder>
  </b:Source>
  <b:Source>
    <b:Tag>Tra</b:Tag>
    <b:SourceType>InternetSite</b:SourceType>
    <b:Guid>{06B7F890-06FF-44CF-A225-9752E4B2C10F}</b:Guid>
    <b:Author>
      <b:Author>
        <b:Corporate>Transparency International</b:Corporate>
      </b:Author>
    </b:Author>
    <b:Title>DOING GOOD WITHOUT BRIBERY</b:Title>
    <b:InternetSiteTitle>transparency.org</b:InternetSiteTitle>
    <b:URL>http://www.transparency.org.uk/our-work/business-integrity/training/doing-good-without-bribery/#.Wz3sQDozbIU</b:URL>
    <b:RefOrder>4</b:RefOrder>
  </b:Source>
  <b:Source>
    <b:Tag>Syl11</b:Tag>
    <b:SourceType>JournalArticle</b:SourceType>
    <b:Guid>{A7DCE6A1-24FE-4CA3-B8DC-D92A01AC7C19}</b:Guid>
    <b:Author>
      <b:Author>
        <b:NameList>
          <b:Person>
            <b:Last>Sylvers</b:Last>
            <b:First>Sarah</b:First>
            <b:Middle>Kent &amp; Eric</b:Middle>
          </b:Person>
        </b:NameList>
      </b:Author>
    </b:Author>
    <b:Title>Billion-Dollar bribery scandal sweeps through Oil industry</b:Title>
    <b:Year>2011</b:Year>
    <b:JournalName>corruption in Shell and Eni </b:JournalName>
    <b:Pages>3-7</b:Pages>
    <b:RefOrder>5</b:RefOrder>
  </b:Source>
  <b:Source>
    <b:Tag>Sco16</b:Tag>
    <b:SourceType>JournalArticle</b:SourceType>
    <b:Guid>{CF448158-F830-4CC3-A3E6-6D1AA3DEE3D4}</b:Guid>
    <b:Author>
      <b:Author>
        <b:NameList>
          <b:Person>
            <b:Last>Scott Peterson</b:Last>
            <b:First>Bradley</b:First>
            <b:Middle>Olson &amp; James V Grimaidi</b:Middle>
          </b:Person>
        </b:NameList>
      </b:Author>
    </b:Author>
    <b:Title>Exxon designed to deal with skirt anti-corruption</b:Title>
    <b:JournalName>oil giant scandal</b:JournalName>
    <b:Year>2016</b:Year>
    <b:Pages>4-8</b:Pages>
    <b:RefOrder>6</b:RefOrder>
  </b:Source>
</b:Sources>
</file>

<file path=customXml/itemProps1.xml><?xml version="1.0" encoding="utf-8"?>
<ds:datastoreItem xmlns:ds="http://schemas.openxmlformats.org/officeDocument/2006/customXml" ds:itemID="{9A32930A-A3B6-410D-98BC-E8A6694CC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amos kamau</cp:lastModifiedBy>
  <cp:revision>2</cp:revision>
  <dcterms:created xsi:type="dcterms:W3CDTF">2018-07-07T01:15:00Z</dcterms:created>
  <dcterms:modified xsi:type="dcterms:W3CDTF">2018-07-07T01:15:00Z</dcterms:modified>
</cp:coreProperties>
</file>